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pBdr>
        <w:wordWrap w:val="0"/>
        <w:jc w:val="center"/>
        <w:rPr>
          <w:b/>
          <w:sz w:val="24"/>
          <w:szCs w:val="24"/>
        </w:rPr>
      </w:pPr>
      <w:bookmarkStart w:id="0" w:name="_GoBack"/>
      <w:r>
        <w:rPr>
          <w:b/>
          <w:i w:val="0"/>
          <w:caps w:val="0"/>
          <w:color w:val="000000" w:themeColor="text1"/>
          <w:spacing w:val="0"/>
          <w:sz w:val="24"/>
          <w:szCs w:val="24"/>
          <w:shd w:val="clear" w:fill="FFFFFF"/>
          <w14:textFill>
            <w14:solidFill>
              <w14:schemeClr w14:val="tx1"/>
            </w14:solidFill>
          </w14:textFill>
        </w:rPr>
        <w:t>泰安长城中学被确定为泰安市教师教育研究中心成员学校</w:t>
      </w:r>
      <w:bookmarkEnd w:id="0"/>
    </w:p>
    <w:p>
      <w:pPr>
        <w:keepNext w:val="0"/>
        <w:keepLines w:val="0"/>
        <w:widowControl/>
        <w:suppressLineNumbers w:val="0"/>
        <w:wordWrap w:val="0"/>
        <w:spacing w:before="0" w:beforeAutospacing="0" w:after="0" w:afterAutospacing="0" w:line="315" w:lineRule="atLeast"/>
        <w:ind w:left="0" w:right="0" w:firstLine="480"/>
        <w:jc w:val="left"/>
      </w:pPr>
      <w:r>
        <w:rPr>
          <w:rFonts w:hint="eastAsia" w:ascii="宋体" w:hAnsi="宋体" w:eastAsia="宋体" w:cs="宋体"/>
          <w:i w:val="0"/>
          <w:caps w:val="0"/>
          <w:color w:val="000000"/>
          <w:spacing w:val="0"/>
          <w:kern w:val="0"/>
          <w:sz w:val="24"/>
          <w:szCs w:val="24"/>
          <w:shd w:val="clear" w:fill="FFFFFF"/>
          <w:lang w:val="en-US" w:eastAsia="zh-CN" w:bidi="ar"/>
        </w:rPr>
        <w:t>近日，泰山学院与泰安市教育科学研究院联合成立泰安市教师教育研究中心。泰安一中、泰安长城中学、泰山学院附属中学等31个学校被确定为首批中心成员学校。</w:t>
      </w:r>
    </w:p>
    <w:p>
      <w:pPr>
        <w:keepNext w:val="0"/>
        <w:keepLines w:val="0"/>
        <w:widowControl/>
        <w:suppressLineNumbers w:val="0"/>
        <w:wordWrap w:val="0"/>
        <w:spacing w:before="0" w:beforeAutospacing="0" w:after="0" w:afterAutospacing="0" w:line="315" w:lineRule="atLeast"/>
        <w:ind w:left="0" w:right="0" w:firstLine="480"/>
        <w:jc w:val="left"/>
      </w:pPr>
      <w:r>
        <w:rPr>
          <w:rFonts w:hint="eastAsia" w:ascii="宋体" w:hAnsi="宋体" w:eastAsia="宋体" w:cs="宋体"/>
          <w:i w:val="0"/>
          <w:caps w:val="0"/>
          <w:color w:val="000000"/>
          <w:spacing w:val="0"/>
          <w:kern w:val="0"/>
          <w:sz w:val="24"/>
          <w:szCs w:val="24"/>
          <w:shd w:val="clear" w:fill="FFFFFF"/>
          <w:lang w:val="en-US" w:eastAsia="zh-CN" w:bidi="ar"/>
        </w:rPr>
        <w:t>下一步，我校将充分利用这一有利条件，立德树人，求实创新，不断提高教育教学质量，全面贯彻落实党的教育方针，紧紧围绕建设现代化特色学校的工作目标，进一步加强教师队伍建设，努力培养有理想信念、有道德情操、有扎实学识、有仁爱之心的“四有好老师”。</w:t>
      </w:r>
    </w:p>
    <w:p>
      <w:pPr>
        <w:keepNext w:val="0"/>
        <w:keepLines w:val="0"/>
        <w:widowControl/>
        <w:suppressLineNumbers w:val="0"/>
        <w:shd w:val="clear" w:fill="FFFFFF"/>
        <w:wordWrap w:val="0"/>
        <w:spacing w:before="300" w:beforeAutospacing="0" w:after="300" w:afterAutospacing="0" w:line="24" w:lineRule="atLeast"/>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6057900" cy="3552825"/>
            <wp:effectExtent l="0" t="0" r="0" b="9525"/>
            <wp:docPr id="2" name="图片 1" descr="点击原始大小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点击原始大小查看"/>
                    <pic:cNvPicPr>
                      <a:picLocks noChangeAspect="1"/>
                    </pic:cNvPicPr>
                  </pic:nvPicPr>
                  <pic:blipFill>
                    <a:blip r:embed="rId4"/>
                    <a:stretch>
                      <a:fillRect/>
                    </a:stretch>
                  </pic:blipFill>
                  <pic:spPr>
                    <a:xfrm>
                      <a:off x="0" y="0"/>
                      <a:ext cx="6057900" cy="3552825"/>
                    </a:xfrm>
                    <a:prstGeom prst="rect">
                      <a:avLst/>
                    </a:prstGeom>
                    <a:noFill/>
                    <a:ln w="9525">
                      <a:noFill/>
                    </a:ln>
                  </pic:spPr>
                </pic:pic>
              </a:graphicData>
            </a:graphic>
          </wp:inline>
        </w:drawing>
      </w:r>
    </w:p>
    <w:p>
      <w:pPr>
        <w:keepNext w:val="0"/>
        <w:keepLines w:val="0"/>
        <w:widowControl/>
        <w:suppressLineNumbers w:val="0"/>
        <w:shd w:val="clear" w:fill="FFFFFF"/>
        <w:wordWrap w:val="0"/>
        <w:spacing w:before="300" w:beforeAutospacing="0" w:after="300" w:afterAutospacing="0" w:line="24" w:lineRule="atLeast"/>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6057900" cy="4543425"/>
            <wp:effectExtent l="0" t="0" r="0" b="9525"/>
            <wp:docPr id="1" name="图片 2" descr="点击原始大小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点击原始大小查看"/>
                    <pic:cNvPicPr>
                      <a:picLocks noChangeAspect="1"/>
                    </pic:cNvPicPr>
                  </pic:nvPicPr>
                  <pic:blipFill>
                    <a:blip r:embed="rId5"/>
                    <a:stretch>
                      <a:fillRect/>
                    </a:stretch>
                  </pic:blipFill>
                  <pic:spPr>
                    <a:xfrm>
                      <a:off x="0" y="0"/>
                      <a:ext cx="6057900" cy="4543425"/>
                    </a:xfrm>
                    <a:prstGeom prst="rect">
                      <a:avLst/>
                    </a:prstGeom>
                    <a:noFill/>
                    <a:ln w="9525">
                      <a:noFill/>
                    </a:ln>
                  </pic:spPr>
                </pic:pic>
              </a:graphicData>
            </a:graphic>
          </wp:inline>
        </w:drawing>
      </w:r>
    </w:p>
    <w:p>
      <w:pPr>
        <w:keepNext w:val="0"/>
        <w:keepLines w:val="0"/>
        <w:widowControl/>
        <w:suppressLineNumbers w:val="0"/>
        <w:shd w:val="clear" w:fill="FFFFFF"/>
        <w:wordWrap w:val="0"/>
        <w:spacing w:before="300" w:beforeAutospacing="0" w:after="300" w:afterAutospacing="0" w:line="24" w:lineRule="atLeast"/>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kern w:val="0"/>
          <w:sz w:val="21"/>
          <w:szCs w:val="21"/>
          <w:shd w:val="clear" w:fill="FFFFFF"/>
          <w:lang w:val="en-US" w:eastAsia="zh-CN" w:bidi="ar"/>
        </w:rPr>
        <w:drawing>
          <wp:inline distT="0" distB="0" distL="114300" distR="114300">
            <wp:extent cx="6057900" cy="8077200"/>
            <wp:effectExtent l="0" t="0" r="0" b="0"/>
            <wp:docPr id="3" name="图片 3" descr="点击原始大小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点击原始大小查看"/>
                    <pic:cNvPicPr>
                      <a:picLocks noChangeAspect="1"/>
                    </pic:cNvPicPr>
                  </pic:nvPicPr>
                  <pic:blipFill>
                    <a:blip r:embed="rId6"/>
                    <a:stretch>
                      <a:fillRect/>
                    </a:stretch>
                  </pic:blipFill>
                  <pic:spPr>
                    <a:xfrm>
                      <a:off x="0" y="0"/>
                      <a:ext cx="6057900" cy="807720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4YjFiYzU1NGQ2Y2QzMDczOWVlNTJhMzc5YzRiNzYifQ=="/>
  </w:docVars>
  <w:rsids>
    <w:rsidRoot w:val="00000000"/>
    <w:rsid w:val="52FD208E"/>
    <w:rsid w:val="7B7A5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248</Words>
  <Characters>259</Characters>
  <Lines>0</Lines>
  <Paragraphs>0</Paragraphs>
  <TotalTime>0</TotalTime>
  <ScaleCrop>false</ScaleCrop>
  <LinksUpToDate>false</LinksUpToDate>
  <CharactersWithSpaces>270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2022-09-07T08:08:00Z</dcterms:created>
  <dc:creator>Administrator</dc:creator>
  <cp:lastModifiedBy>风清杨</cp:lastModifiedBy>
  <dcterms:modified xsi:type="dcterms:W3CDTF">2022-09-07T08:22:53Z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89A5C778FCBB484EA516819B2E01F2EE</vt:lpwstr>
  </property>
</Properties>
</file>